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A253" w14:textId="77777777" w:rsidR="00826B01" w:rsidRDefault="00826B01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71C108CB" w14:textId="77777777" w:rsidR="00826B01" w:rsidRDefault="00826B01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35C9749D" w14:textId="77777777" w:rsidR="00826B01" w:rsidRDefault="00826B01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5E3085A9" w14:textId="77777777" w:rsidR="00826B01" w:rsidRDefault="00826B01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24A66D11" w14:textId="77777777" w:rsidR="00826B01" w:rsidRDefault="00826B01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2B36EFF4" w14:textId="77777777" w:rsidR="00826B01" w:rsidRDefault="00826B01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1D77DF79" w14:textId="77777777" w:rsidR="00826B01" w:rsidRDefault="00826B01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0EC0D434" w14:textId="7452997B" w:rsidR="00826B01" w:rsidRDefault="00826B01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>
        <w:rPr>
          <w:noProof/>
        </w:rPr>
        <w:drawing>
          <wp:inline distT="0" distB="0" distL="0" distR="0" wp14:anchorId="66A2C6C6" wp14:editId="3F7EFE5A">
            <wp:extent cx="5940425" cy="3712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2D314" w14:textId="77777777" w:rsidR="00826B01" w:rsidRDefault="00826B01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087BEE8E" w14:textId="77777777" w:rsidR="00826B01" w:rsidRDefault="00826B01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3CA4795D" w14:textId="77777777" w:rsidR="00826B01" w:rsidRDefault="00826B01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3DBDE25A" w14:textId="77777777" w:rsidR="00826B01" w:rsidRDefault="00826B01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22E5DAC6" w14:textId="77777777" w:rsidR="00826B01" w:rsidRDefault="00826B01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04387B1C" w14:textId="77777777" w:rsidR="00826B01" w:rsidRDefault="00826B01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3A0CBA60" w14:textId="77777777" w:rsidR="00826B01" w:rsidRDefault="00826B01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3C342BF3" w14:textId="77777777" w:rsidR="00826B01" w:rsidRDefault="00826B01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285997DE" w14:textId="77777777" w:rsidR="00826B01" w:rsidRDefault="00826B01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4C69A1A3" w14:textId="77777777" w:rsidR="00826B01" w:rsidRDefault="00826B01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1B155192" w14:textId="77777777" w:rsidR="00826B01" w:rsidRDefault="00826B01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085FF48F" w14:textId="77777777" w:rsidR="00826B01" w:rsidRDefault="00826B01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7F70666B" w14:textId="77777777" w:rsidR="00826B01" w:rsidRDefault="00826B01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0C8F5C8C" w14:textId="7C9707B2" w:rsidR="0012738D" w:rsidRPr="0012738D" w:rsidRDefault="0012738D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lastRenderedPageBreak/>
        <w:t xml:space="preserve">  2.4. По итогам самообследования образовательная организация:</w:t>
      </w:r>
    </w:p>
    <w:p w14:paraId="72DE1892" w14:textId="77777777" w:rsidR="0012738D" w:rsidRPr="0012738D" w:rsidRDefault="0012738D" w:rsidP="004D5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t xml:space="preserve">           – выявляет уровень соответствия образовательной деятельности требованиям законодательства, в том числе позитивные и (или) негативные тенденции в объектах оценивания;</w:t>
      </w:r>
    </w:p>
    <w:p w14:paraId="4D6199F4" w14:textId="77777777" w:rsidR="0012738D" w:rsidRPr="0012738D" w:rsidRDefault="0012738D" w:rsidP="004D5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t xml:space="preserve">           – определяет резервы развития образовательной организации и (или) причины возникновения отклонений объектов самообследования, в том числе составляет прогнозы изменений в объектах самообследования;</w:t>
      </w:r>
    </w:p>
    <w:p w14:paraId="345C0015" w14:textId="77777777" w:rsidR="0012738D" w:rsidRPr="0012738D" w:rsidRDefault="0012738D" w:rsidP="004D5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t xml:space="preserve">           – корректирует систему внутренней оценки качества образования с учетом использованных в процессе самообследования методик, способов оценки и (или) выявленных недостатков объектов самооценки;</w:t>
      </w:r>
    </w:p>
    <w:p w14:paraId="487BE252" w14:textId="77777777" w:rsidR="0012738D" w:rsidRPr="0012738D" w:rsidRDefault="0012738D" w:rsidP="004D5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t xml:space="preserve">           – принимает меры по коррекции выявленных негативных тенденций образовательной деятельности и при необходимости вносит изменения во внутреннюю систему оценки качества образования.</w:t>
      </w:r>
    </w:p>
    <w:p w14:paraId="53A64293" w14:textId="77777777" w:rsidR="0012738D" w:rsidRPr="0012738D" w:rsidRDefault="0012738D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color w:val="222222"/>
          <w:szCs w:val="24"/>
        </w:rPr>
      </w:pPr>
      <w:r w:rsidRPr="0012738D">
        <w:rPr>
          <w:b/>
          <w:bCs/>
          <w:color w:val="222222"/>
          <w:szCs w:val="24"/>
        </w:rPr>
        <w:t>3. Организация самообследования</w:t>
      </w:r>
    </w:p>
    <w:p w14:paraId="2C54D2A0" w14:textId="77777777" w:rsidR="0012738D" w:rsidRPr="0012738D" w:rsidRDefault="0012738D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t xml:space="preserve">           3.1. Образовательная организация проводит самообследование ежегодно.</w:t>
      </w:r>
    </w:p>
    <w:p w14:paraId="4D211A11" w14:textId="77777777" w:rsidR="0012738D" w:rsidRPr="0012738D" w:rsidRDefault="0012738D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t xml:space="preserve">           3.2. Проведение самообследования включает в себя:</w:t>
      </w:r>
    </w:p>
    <w:p w14:paraId="09F1E522" w14:textId="77777777" w:rsidR="0012738D" w:rsidRPr="0012738D" w:rsidRDefault="0012738D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t xml:space="preserve">           – планирование и подготовку работ по самообследованию организации;</w:t>
      </w:r>
    </w:p>
    <w:p w14:paraId="1FEFEC7F" w14:textId="77777777" w:rsidR="0012738D" w:rsidRPr="0012738D" w:rsidRDefault="0012738D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t xml:space="preserve">           – организацию и проведение самообследования в организации;</w:t>
      </w:r>
    </w:p>
    <w:p w14:paraId="52507EE1" w14:textId="77777777" w:rsidR="0012738D" w:rsidRPr="0012738D" w:rsidRDefault="0012738D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t xml:space="preserve">           – обобщение полученных результатов и на их основе формирование отчета;</w:t>
      </w:r>
    </w:p>
    <w:p w14:paraId="75206729" w14:textId="77777777" w:rsidR="0012738D" w:rsidRPr="0012738D" w:rsidRDefault="0012738D" w:rsidP="0001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t xml:space="preserve">           – рассмотрение отчета органом управления организации, к компетенции которого относится решение данного вопроса.</w:t>
      </w:r>
    </w:p>
    <w:p w14:paraId="77227F89" w14:textId="77777777" w:rsidR="0012738D" w:rsidRPr="0012738D" w:rsidRDefault="0012738D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t xml:space="preserve">           3.3. Для проведения самообследования используются следующие формы и методы:</w:t>
      </w:r>
    </w:p>
    <w:p w14:paraId="01839D7D" w14:textId="77777777" w:rsidR="0012738D" w:rsidRPr="0012738D" w:rsidRDefault="0012738D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t xml:space="preserve">           – мониторинг качества подготовки обучающихся;</w:t>
      </w:r>
    </w:p>
    <w:p w14:paraId="313D7B7C" w14:textId="77777777" w:rsidR="0012738D" w:rsidRPr="0012738D" w:rsidRDefault="0012738D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t xml:space="preserve">           – плановые запросы информации;</w:t>
      </w:r>
    </w:p>
    <w:p w14:paraId="1EB70AEF" w14:textId="77777777" w:rsidR="0012738D" w:rsidRPr="0012738D" w:rsidRDefault="0012738D" w:rsidP="00014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t xml:space="preserve">           – анализ качественных и количественных показателей деятельности образовательной организации;</w:t>
      </w:r>
    </w:p>
    <w:p w14:paraId="6F2B2B5B" w14:textId="77777777" w:rsidR="0012738D" w:rsidRPr="0012738D" w:rsidRDefault="0012738D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t xml:space="preserve">           – экспертная оценка деятельности, включая экспертизу документов;</w:t>
      </w:r>
    </w:p>
    <w:p w14:paraId="662B30EA" w14:textId="77777777" w:rsidR="0012738D" w:rsidRPr="0012738D" w:rsidRDefault="0012738D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t xml:space="preserve">           – анкетирование, опросы;</w:t>
      </w:r>
    </w:p>
    <w:p w14:paraId="220063FE" w14:textId="77777777" w:rsidR="0012738D" w:rsidRPr="0012738D" w:rsidRDefault="0012738D" w:rsidP="004D5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t xml:space="preserve">           – иные формы и методы, позволяющие оценить качество оказываемых образовательной организацией услуг.</w:t>
      </w:r>
    </w:p>
    <w:p w14:paraId="0408B8BB" w14:textId="77777777" w:rsidR="0012738D" w:rsidRPr="0012738D" w:rsidRDefault="0012738D" w:rsidP="004D5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t xml:space="preserve">           3.4. Руководитель образовательной организацией издает приказ об утверждении сроков проведения самообследования и составе рабочей группы, ответственной за проведение самообследования и подготовку отчета.</w:t>
      </w:r>
    </w:p>
    <w:p w14:paraId="5DA38CEA" w14:textId="77777777" w:rsidR="0012738D" w:rsidRPr="00D97068" w:rsidRDefault="0012738D" w:rsidP="004D5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t xml:space="preserve">           3.5. Для проведения самообследования привлекаются руководитель образовательной организации, заместители руководителя образовательной организации, руководители структурных подразделений, руководители (члены) методических объединений, педагоги и иные заинтересованные лица.</w:t>
      </w:r>
    </w:p>
    <w:p w14:paraId="6661C293" w14:textId="77777777" w:rsidR="00D97068" w:rsidRPr="00A16ED3" w:rsidRDefault="00D97068" w:rsidP="004D5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4F726BE0" w14:textId="77777777" w:rsidR="00D97068" w:rsidRPr="00A16ED3" w:rsidRDefault="00D97068" w:rsidP="004D5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73A14E7B" w14:textId="77777777" w:rsidR="00D97068" w:rsidRPr="00A16ED3" w:rsidRDefault="00D97068" w:rsidP="004D5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0E4CCA49" w14:textId="77777777" w:rsidR="00D97068" w:rsidRPr="00A16ED3" w:rsidRDefault="00D97068" w:rsidP="004D5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</w:p>
    <w:p w14:paraId="32F900E7" w14:textId="77777777" w:rsidR="0012738D" w:rsidRPr="0012738D" w:rsidRDefault="0012738D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color w:val="222222"/>
          <w:szCs w:val="24"/>
        </w:rPr>
      </w:pPr>
      <w:r w:rsidRPr="0012738D">
        <w:rPr>
          <w:b/>
          <w:bCs/>
          <w:color w:val="222222"/>
          <w:szCs w:val="24"/>
        </w:rPr>
        <w:t>4. Оформление результатов самообследования</w:t>
      </w:r>
    </w:p>
    <w:p w14:paraId="15A4621B" w14:textId="77777777" w:rsidR="0012738D" w:rsidRPr="0012738D" w:rsidRDefault="0012738D" w:rsidP="004D5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t xml:space="preserve">           4.1. Результаты самообследования предоставляются в форме отчета, включающего аналитическую часть и результаты показателей деятельности образовательной организации, подлежащие самообследованию.</w:t>
      </w:r>
    </w:p>
    <w:p w14:paraId="5E546486" w14:textId="77777777" w:rsidR="0012738D" w:rsidRPr="0012738D" w:rsidRDefault="0012738D" w:rsidP="00127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t xml:space="preserve">           4.2. Отчетным периодом является предшествующий самообследованию календарный год.</w:t>
      </w:r>
    </w:p>
    <w:p w14:paraId="66A143CA" w14:textId="77777777" w:rsidR="0012738D" w:rsidRPr="0012738D" w:rsidRDefault="0012738D" w:rsidP="004D5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t xml:space="preserve">           4.3. Отчет о самообследовании подписывается руководителем и заверяется печатью образовательной организации.</w:t>
      </w:r>
    </w:p>
    <w:p w14:paraId="53B297CA" w14:textId="77777777" w:rsidR="0012738D" w:rsidRPr="0012738D" w:rsidRDefault="0012738D" w:rsidP="004D5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  <w:szCs w:val="24"/>
        </w:rPr>
      </w:pPr>
      <w:r w:rsidRPr="0012738D">
        <w:rPr>
          <w:color w:val="222222"/>
          <w:szCs w:val="24"/>
        </w:rPr>
        <w:t>4.4. Отчет о самообследовании образовательной организации направляется учредителю и размещается в информационно-телекоммуникационных сетях, в том числе на официальном сайте образовательной организации в сети Интернет не позднее 20 апреля текущего года.</w:t>
      </w:r>
    </w:p>
    <w:p w14:paraId="05760072" w14:textId="77777777" w:rsidR="008B12D8" w:rsidRPr="0012738D" w:rsidRDefault="008B12D8">
      <w:pPr>
        <w:rPr>
          <w:szCs w:val="24"/>
        </w:rPr>
      </w:pPr>
    </w:p>
    <w:sectPr w:rsidR="008B12D8" w:rsidRPr="0012738D" w:rsidSect="008B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38D"/>
    <w:rsid w:val="00014388"/>
    <w:rsid w:val="000538D7"/>
    <w:rsid w:val="000610E8"/>
    <w:rsid w:val="00061FB1"/>
    <w:rsid w:val="0012738D"/>
    <w:rsid w:val="00305DA8"/>
    <w:rsid w:val="004D5579"/>
    <w:rsid w:val="00537805"/>
    <w:rsid w:val="0057429B"/>
    <w:rsid w:val="00577D18"/>
    <w:rsid w:val="006179BD"/>
    <w:rsid w:val="006D06E5"/>
    <w:rsid w:val="007319ED"/>
    <w:rsid w:val="007E28AF"/>
    <w:rsid w:val="00826B01"/>
    <w:rsid w:val="00842AB6"/>
    <w:rsid w:val="00857639"/>
    <w:rsid w:val="008B12D8"/>
    <w:rsid w:val="008C2F94"/>
    <w:rsid w:val="009855CB"/>
    <w:rsid w:val="009B09B7"/>
    <w:rsid w:val="00A16ED3"/>
    <w:rsid w:val="00A86597"/>
    <w:rsid w:val="00BE6F5F"/>
    <w:rsid w:val="00C711D5"/>
    <w:rsid w:val="00CB2FA9"/>
    <w:rsid w:val="00D97068"/>
    <w:rsid w:val="00DD776F"/>
    <w:rsid w:val="00E462C6"/>
    <w:rsid w:val="00EA1B25"/>
    <w:rsid w:val="00EE34B4"/>
    <w:rsid w:val="00F1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6D8D"/>
  <w15:docId w15:val="{068F461A-7125-493C-A42D-DE2E1B4C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F5F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BE6F5F"/>
    <w:pPr>
      <w:keepNext/>
      <w:ind w:left="360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qFormat/>
    <w:rsid w:val="00BE6F5F"/>
    <w:pPr>
      <w:keepNext/>
      <w:ind w:left="360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E6F5F"/>
    <w:pPr>
      <w:keepNext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BE6F5F"/>
    <w:pPr>
      <w:keepNext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BE6F5F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BE6F5F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BE6F5F"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BE6F5F"/>
    <w:pPr>
      <w:keepNext/>
      <w:ind w:left="360"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0"/>
    <w:qFormat/>
    <w:rsid w:val="00BE6F5F"/>
    <w:pPr>
      <w:keepNext/>
      <w:jc w:val="center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E6F5F"/>
    <w:rPr>
      <w:b/>
      <w:bCs/>
      <w:sz w:val="24"/>
      <w:u w:val="single"/>
    </w:rPr>
  </w:style>
  <w:style w:type="character" w:customStyle="1" w:styleId="20">
    <w:name w:val="Заголовок 2 Знак"/>
    <w:basedOn w:val="a0"/>
    <w:link w:val="2"/>
    <w:rsid w:val="00BE6F5F"/>
    <w:rPr>
      <w:sz w:val="24"/>
      <w:u w:val="single"/>
    </w:rPr>
  </w:style>
  <w:style w:type="character" w:customStyle="1" w:styleId="30">
    <w:name w:val="Заголовок 3 Знак"/>
    <w:basedOn w:val="a0"/>
    <w:link w:val="3"/>
    <w:rsid w:val="00BE6F5F"/>
    <w:rPr>
      <w:b/>
      <w:bCs/>
      <w:sz w:val="24"/>
      <w:u w:val="single"/>
    </w:rPr>
  </w:style>
  <w:style w:type="character" w:customStyle="1" w:styleId="40">
    <w:name w:val="Заголовок 4 Знак"/>
    <w:basedOn w:val="a0"/>
    <w:link w:val="4"/>
    <w:rsid w:val="00BE6F5F"/>
    <w:rPr>
      <w:sz w:val="24"/>
      <w:u w:val="single"/>
    </w:rPr>
  </w:style>
  <w:style w:type="character" w:customStyle="1" w:styleId="50">
    <w:name w:val="Заголовок 5 Знак"/>
    <w:basedOn w:val="a0"/>
    <w:link w:val="5"/>
    <w:rsid w:val="00BE6F5F"/>
    <w:rPr>
      <w:b/>
      <w:bCs/>
      <w:sz w:val="24"/>
    </w:rPr>
  </w:style>
  <w:style w:type="character" w:customStyle="1" w:styleId="60">
    <w:name w:val="Заголовок 6 Знак"/>
    <w:basedOn w:val="a0"/>
    <w:link w:val="6"/>
    <w:rsid w:val="00BE6F5F"/>
    <w:rPr>
      <w:b/>
      <w:bCs/>
      <w:sz w:val="28"/>
    </w:rPr>
  </w:style>
  <w:style w:type="character" w:customStyle="1" w:styleId="70">
    <w:name w:val="Заголовок 7 Знак"/>
    <w:basedOn w:val="a0"/>
    <w:link w:val="7"/>
    <w:rsid w:val="00BE6F5F"/>
    <w:rPr>
      <w:b/>
      <w:bCs/>
      <w:sz w:val="24"/>
    </w:rPr>
  </w:style>
  <w:style w:type="character" w:customStyle="1" w:styleId="80">
    <w:name w:val="Заголовок 8 Знак"/>
    <w:basedOn w:val="a0"/>
    <w:link w:val="8"/>
    <w:rsid w:val="00BE6F5F"/>
    <w:rPr>
      <w:b/>
      <w:bCs/>
      <w:i/>
      <w:iCs/>
      <w:sz w:val="24"/>
    </w:rPr>
  </w:style>
  <w:style w:type="character" w:customStyle="1" w:styleId="90">
    <w:name w:val="Заголовок 9 Знак"/>
    <w:basedOn w:val="a0"/>
    <w:link w:val="9"/>
    <w:rsid w:val="00BE6F5F"/>
    <w:rPr>
      <w:b/>
      <w:bCs/>
      <w:i/>
      <w:iCs/>
      <w:sz w:val="24"/>
    </w:rPr>
  </w:style>
  <w:style w:type="paragraph" w:styleId="a3">
    <w:name w:val="Title"/>
    <w:basedOn w:val="a"/>
    <w:next w:val="a"/>
    <w:link w:val="a4"/>
    <w:qFormat/>
    <w:rsid w:val="00BE6F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BE6F5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BE6F5F"/>
    <w:rPr>
      <w:b/>
      <w:bCs/>
    </w:rPr>
  </w:style>
  <w:style w:type="paragraph" w:styleId="a6">
    <w:name w:val="No Spacing"/>
    <w:uiPriority w:val="99"/>
    <w:qFormat/>
    <w:rsid w:val="00BE6F5F"/>
    <w:rPr>
      <w:sz w:val="24"/>
    </w:rPr>
  </w:style>
  <w:style w:type="paragraph" w:styleId="a7">
    <w:name w:val="List Paragraph"/>
    <w:basedOn w:val="a"/>
    <w:uiPriority w:val="34"/>
    <w:qFormat/>
    <w:rsid w:val="00BE6F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127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738D"/>
    <w:rPr>
      <w:rFonts w:ascii="Courier New" w:hAnsi="Courier New" w:cs="Courier New"/>
    </w:rPr>
  </w:style>
  <w:style w:type="paragraph" w:styleId="a8">
    <w:name w:val="Normal (Web)"/>
    <w:basedOn w:val="a"/>
    <w:uiPriority w:val="99"/>
    <w:semiHidden/>
    <w:unhideWhenUsed/>
    <w:rsid w:val="0012738D"/>
    <w:pPr>
      <w:spacing w:before="100" w:beforeAutospacing="1" w:after="100" w:afterAutospacing="1"/>
    </w:pPr>
    <w:rPr>
      <w:szCs w:val="24"/>
    </w:rPr>
  </w:style>
  <w:style w:type="character" w:customStyle="1" w:styleId="fill">
    <w:name w:val="fill"/>
    <w:basedOn w:val="a0"/>
    <w:rsid w:val="0012738D"/>
  </w:style>
  <w:style w:type="character" w:customStyle="1" w:styleId="sfwc">
    <w:name w:val="sfwc"/>
    <w:basedOn w:val="a0"/>
    <w:rsid w:val="0012738D"/>
  </w:style>
  <w:style w:type="character" w:styleId="a9">
    <w:name w:val="Hyperlink"/>
    <w:basedOn w:val="a0"/>
    <w:uiPriority w:val="99"/>
    <w:semiHidden/>
    <w:unhideWhenUsed/>
    <w:rsid w:val="00127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Гаджиева</dc:creator>
  <cp:lastModifiedBy>HP</cp:lastModifiedBy>
  <cp:revision>22</cp:revision>
  <cp:lastPrinted>2023-03-02T09:25:00Z</cp:lastPrinted>
  <dcterms:created xsi:type="dcterms:W3CDTF">2023-01-18T08:19:00Z</dcterms:created>
  <dcterms:modified xsi:type="dcterms:W3CDTF">2025-04-22T14:20:00Z</dcterms:modified>
</cp:coreProperties>
</file>